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8C0D" w14:textId="77777777" w:rsidR="00A72574" w:rsidRDefault="00A72574" w:rsidP="005C512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14:paraId="6D803AC4" w14:textId="77777777" w:rsidR="00A72574" w:rsidRDefault="00A72574" w:rsidP="00A7257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6B5B5F58" w14:textId="77777777" w:rsidR="00A72574" w:rsidRPr="007D53BF" w:rsidRDefault="00A72574" w:rsidP="00A7257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2B65B3C6" w14:textId="77777777" w:rsidR="00A72574" w:rsidRPr="007919B7" w:rsidRDefault="00A72574" w:rsidP="00A7257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77AE6FB2" w14:textId="77777777" w:rsidR="00A72574" w:rsidRPr="00CA4670" w:rsidRDefault="00A72574" w:rsidP="00A7257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A72574" w:rsidRPr="00920647" w14:paraId="461C95FB" w14:textId="77777777" w:rsidTr="0080765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9FFE56A" w14:textId="77777777" w:rsidR="00A72574" w:rsidRPr="002338A3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11071F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D4B1497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61C703" w14:textId="77777777" w:rsidR="00A72574" w:rsidRPr="002338A3" w:rsidRDefault="00A72574" w:rsidP="0080765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A72574" w:rsidRPr="00920647" w14:paraId="16D7FDFB" w14:textId="77777777" w:rsidTr="0080765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29A7F" w14:textId="77777777" w:rsidR="00A72574" w:rsidRPr="00A34D6B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DCB95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629385ED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73A68" w14:textId="77777777" w:rsidR="00A72574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CC898C7" w14:textId="77777777" w:rsidR="00A72574" w:rsidRPr="00A34D6B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9BA79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415EE49A" w14:textId="77777777" w:rsidTr="0080765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85CA5C" w14:textId="77777777" w:rsidR="00A72574" w:rsidRPr="002338A3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10F87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EAD7B4C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5FD081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6CE99AF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EEAD0F3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6B5F8758" w14:textId="77777777" w:rsidTr="0080765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74B831" w14:textId="77777777" w:rsidR="00A72574" w:rsidRPr="002338A3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B1E3F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5426D6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62B250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25DDDC17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D82478" w14:textId="77777777" w:rsidR="00A72574" w:rsidRPr="002338A3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60FBDFD7" w14:textId="77777777" w:rsidR="00A72574" w:rsidRPr="002338A3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298D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891D606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CC68D0" w14:textId="77777777" w:rsidR="00A72574" w:rsidRPr="002338A3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66DEA550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120D1" w14:textId="77777777" w:rsidR="00A72574" w:rsidRPr="007D53B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0264D031" w14:textId="77777777" w:rsidR="00A72574" w:rsidRPr="007D53B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3883E" w14:textId="77777777" w:rsidR="00A72574" w:rsidRPr="007919B7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72574" w:rsidRPr="00920647" w14:paraId="2FA6F5F4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78E979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67A180A6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5B43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435D8300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5899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1BFF2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574E674D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7779E7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038C8A22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419BED87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F43035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EA24C3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913FEE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0BE0682F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DDC6A4" w14:textId="77777777" w:rsidR="00A72574" w:rsidRPr="00514A5F" w:rsidRDefault="00A72574" w:rsidP="0080765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8154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3760413E" w14:textId="77777777" w:rsidTr="0080765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97F6F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766A8D2D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6FEF7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02FAE9CA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B3B694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436FF114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077A4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7AA439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58EBD577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79E02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A59256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51DBADF1" w14:textId="7777777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92978" w14:textId="77777777" w:rsidR="00A72574" w:rsidRPr="00514A5F" w:rsidRDefault="00A72574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8C85E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574" w:rsidRPr="00920647" w14:paraId="47CEDD7C" w14:textId="77777777" w:rsidTr="0080765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ACD0B0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A72574" w:rsidRPr="00920647" w14:paraId="1E775B1E" w14:textId="77777777" w:rsidTr="0080765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613A71A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1AFE6E1C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DD2DD99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D8BFD9E" w14:textId="77777777" w:rsidR="00A72574" w:rsidRPr="00514A5F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8D515E" w14:textId="77777777" w:rsidR="00A72574" w:rsidRPr="00650BCE" w:rsidRDefault="00A72574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3EF4AD0" w14:textId="77777777" w:rsidR="00A72574" w:rsidRPr="002822E4" w:rsidRDefault="00A72574" w:rsidP="00A725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6E160140" w14:textId="77777777" w:rsidR="00A72574" w:rsidRPr="002822E4" w:rsidRDefault="00A72574" w:rsidP="00A72574">
      <w:pPr>
        <w:spacing w:after="0" w:line="240" w:lineRule="auto"/>
        <w:rPr>
          <w:rFonts w:ascii="Times New Roman" w:hAnsi="Times New Roman" w:cs="Times New Roman"/>
        </w:rPr>
      </w:pPr>
    </w:p>
    <w:p w14:paraId="5D3ADF79" w14:textId="77777777" w:rsidR="00A72574" w:rsidRPr="001608D3" w:rsidRDefault="00A72574" w:rsidP="00A72574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369BFC19" w14:textId="77777777" w:rsidR="00A72574" w:rsidRDefault="00A72574" w:rsidP="00A725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19232E71" w14:textId="77777777" w:rsidR="00A72574" w:rsidRPr="002822E4" w:rsidRDefault="00A72574" w:rsidP="00A725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B952FB" w14:textId="77777777" w:rsidR="00A72574" w:rsidRPr="002822E4" w:rsidRDefault="00A72574" w:rsidP="00A72574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61B14E48" w14:textId="77777777" w:rsidR="00A72574" w:rsidRDefault="00A72574" w:rsidP="00A72574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698AEE4D" w14:textId="77777777" w:rsidR="00A72574" w:rsidRDefault="00A72574" w:rsidP="005C512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14:paraId="6471728F" w14:textId="77777777" w:rsidR="00A72574" w:rsidRDefault="00A72574" w:rsidP="005C512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14:paraId="44D30349" w14:textId="45338490" w:rsidR="005C5127" w:rsidRPr="00DF2D6E" w:rsidRDefault="005C5127" w:rsidP="005C512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DF2D6E">
        <w:rPr>
          <w:rFonts w:ascii="Times New Roman" w:hAnsi="Times New Roman" w:cs="Times New Roman"/>
          <w:b/>
          <w:color w:val="0070C0"/>
        </w:rPr>
        <w:t>Программа проверки квалификации (ППК) № ОРГ</w:t>
      </w:r>
      <w:r w:rsidR="00EA0AAF">
        <w:rPr>
          <w:rFonts w:ascii="Times New Roman" w:hAnsi="Times New Roman" w:cs="Times New Roman"/>
          <w:b/>
          <w:color w:val="0070C0"/>
        </w:rPr>
        <w:t>-2024</w:t>
      </w:r>
    </w:p>
    <w:p w14:paraId="6E31EE2B" w14:textId="77777777" w:rsidR="005C5127" w:rsidRPr="00DF2D6E" w:rsidRDefault="005C5127" w:rsidP="005C512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DF2D6E">
        <w:rPr>
          <w:rFonts w:ascii="Times New Roman" w:hAnsi="Times New Roman" w:cs="Times New Roman"/>
          <w:b/>
          <w:color w:val="0070C0"/>
        </w:rPr>
        <w:t>(определение органолептических показателей),</w:t>
      </w:r>
    </w:p>
    <w:p w14:paraId="0C8AE1FC" w14:textId="77777777" w:rsidR="005C5127" w:rsidRPr="00DF2D6E" w:rsidRDefault="005C5127" w:rsidP="005C512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DF2D6E">
        <w:rPr>
          <w:rFonts w:ascii="Times New Roman" w:hAnsi="Times New Roman" w:cs="Times New Roman"/>
          <w:b/>
          <w:color w:val="0070C0"/>
        </w:rPr>
        <w:t xml:space="preserve">реализуемая посредством проведения межлабораторных сличительных испытаний </w:t>
      </w:r>
    </w:p>
    <w:p w14:paraId="470C257D" w14:textId="77777777" w:rsidR="005C5127" w:rsidRPr="00394C0B" w:rsidRDefault="005C5127" w:rsidP="001C1B8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806F4F1" w14:textId="647D4B58" w:rsidR="005C5127" w:rsidRDefault="005C5127" w:rsidP="005C5127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  <w:sectPr w:rsidR="005C5127" w:rsidSect="00A72574">
          <w:type w:val="continuous"/>
          <w:pgSz w:w="11906" w:h="16838"/>
          <w:pgMar w:top="142" w:right="720" w:bottom="0" w:left="720" w:header="709" w:footer="709" w:gutter="0"/>
          <w:cols w:space="708"/>
          <w:docGrid w:linePitch="360"/>
        </w:sectPr>
      </w:pPr>
      <w:r w:rsidRPr="00E61E30">
        <w:rPr>
          <w:rFonts w:ascii="Times New Roman" w:eastAsia="Times New Roman" w:hAnsi="Times New Roman" w:cs="Times New Roman"/>
          <w:color w:val="000000"/>
          <w:u w:val="single"/>
        </w:rPr>
        <w:t>Программа проводится на протяжен</w:t>
      </w:r>
      <w:r>
        <w:rPr>
          <w:rFonts w:ascii="Times New Roman" w:eastAsia="Times New Roman" w:hAnsi="Times New Roman" w:cs="Times New Roman"/>
          <w:color w:val="000000"/>
          <w:u w:val="single"/>
        </w:rPr>
        <w:t>ии всего года и разделена на два</w:t>
      </w:r>
      <w:r w:rsidRPr="00E61E3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99080B">
        <w:rPr>
          <w:rFonts w:ascii="Times New Roman" w:eastAsia="Times New Roman" w:hAnsi="Times New Roman" w:cs="Times New Roman"/>
          <w:color w:val="000000"/>
          <w:u w:val="single"/>
        </w:rPr>
        <w:t>раунд</w:t>
      </w:r>
      <w:r w:rsidRPr="00E61E30">
        <w:rPr>
          <w:rFonts w:ascii="Times New Roman" w:eastAsia="Times New Roman" w:hAnsi="Times New Roman" w:cs="Times New Roman"/>
          <w:color w:val="000000"/>
          <w:u w:val="single"/>
        </w:rPr>
        <w:t>а:</w:t>
      </w:r>
    </w:p>
    <w:p w14:paraId="7DEF94CB" w14:textId="309E51DE" w:rsidR="005C5127" w:rsidRPr="000E7414" w:rsidRDefault="005C5127" w:rsidP="005C5127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1 </w:t>
      </w:r>
      <w:r w:rsidR="0099080B">
        <w:rPr>
          <w:rFonts w:ascii="Times New Roman" w:eastAsia="Times New Roman" w:hAnsi="Times New Roman" w:cs="Times New Roman"/>
          <w:b/>
          <w:color w:val="000000"/>
        </w:rPr>
        <w:t>раунд</w:t>
      </w:r>
    </w:p>
    <w:tbl>
      <w:tblPr>
        <w:tblStyle w:val="12"/>
        <w:tblW w:w="523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400"/>
      </w:tblGrid>
      <w:tr w:rsidR="005C5127" w:rsidRPr="000E7414" w14:paraId="1E779287" w14:textId="77777777" w:rsidTr="00546E0C">
        <w:trPr>
          <w:trHeight w:val="276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C2861" w14:textId="77777777" w:rsidR="005C5127" w:rsidRPr="000E7414" w:rsidRDefault="005C5127" w:rsidP="0028746B">
            <w:pPr>
              <w:ind w:left="-108" w:firstLine="108"/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5FC2A" w14:textId="30E350E6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 xml:space="preserve">25 апреля </w:t>
            </w:r>
            <w:r w:rsidR="00927CE3">
              <w:rPr>
                <w:rFonts w:ascii="Times New Roman" w:hAnsi="Times New Roman" w:cs="Times New Roman"/>
                <w:color w:val="000000"/>
              </w:rPr>
              <w:t>2024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C5127" w:rsidRPr="000E7414" w14:paraId="52DA666F" w14:textId="77777777" w:rsidTr="00546E0C">
        <w:trPr>
          <w:trHeight w:val="276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D1284" w14:textId="77777777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FC4B1C" w14:textId="6235FB64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июнь-июль </w:t>
            </w:r>
            <w:r w:rsidR="00927CE3">
              <w:rPr>
                <w:rFonts w:ascii="Times New Roman" w:hAnsi="Times New Roman" w:cs="Times New Roman"/>
                <w:color w:val="000000"/>
              </w:rPr>
              <w:t>2024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C5127" w:rsidRPr="000E7414" w14:paraId="3FD9FA67" w14:textId="77777777" w:rsidTr="00546E0C">
        <w:trPr>
          <w:trHeight w:val="569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89481" w14:textId="77777777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5ED15" w14:textId="362993DF" w:rsidR="005C5127" w:rsidRPr="00AD230E" w:rsidRDefault="00A21B33" w:rsidP="002874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  <w:r w:rsidR="005C5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7CE3">
              <w:rPr>
                <w:rFonts w:ascii="Times New Roman" w:hAnsi="Times New Roman" w:cs="Times New Roman"/>
                <w:color w:val="000000"/>
              </w:rPr>
              <w:t>2024</w:t>
            </w:r>
            <w:r w:rsidR="005C512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14:paraId="1BE51EC4" w14:textId="77777777" w:rsidR="005C5127" w:rsidRPr="00AD230E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AFC3BA9" w14:textId="288AD9A1" w:rsidR="005C5127" w:rsidRPr="001C1B89" w:rsidRDefault="005C5127" w:rsidP="00424B5A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546E0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2 </w:t>
      </w:r>
      <w:r w:rsidR="0099080B" w:rsidRPr="00546E0C">
        <w:rPr>
          <w:rFonts w:ascii="Times New Roman" w:eastAsia="Times New Roman" w:hAnsi="Times New Roman" w:cs="Times New Roman"/>
          <w:b/>
          <w:color w:val="000000"/>
        </w:rPr>
        <w:t>раунд</w:t>
      </w:r>
    </w:p>
    <w:tbl>
      <w:tblPr>
        <w:tblStyle w:val="12"/>
        <w:tblW w:w="565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677"/>
      </w:tblGrid>
      <w:tr w:rsidR="005C5127" w:rsidRPr="000E7414" w14:paraId="6B6CF4CA" w14:textId="77777777" w:rsidTr="00546E0C">
        <w:trPr>
          <w:trHeight w:val="264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9B03D" w14:textId="77777777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AF8F0" w14:textId="5CF65AEA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14</w:t>
            </w:r>
            <w:r w:rsidRPr="000E7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июля </w:t>
            </w:r>
            <w:r w:rsidR="00927CE3">
              <w:rPr>
                <w:rFonts w:ascii="Times New Roman" w:hAnsi="Times New Roman" w:cs="Times New Roman"/>
              </w:rPr>
              <w:t>2024</w:t>
            </w:r>
            <w:r w:rsidRPr="000E74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C5127" w:rsidRPr="000E7414" w14:paraId="6FF05070" w14:textId="77777777" w:rsidTr="00546E0C">
        <w:trPr>
          <w:trHeight w:val="264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F7CEE9" w14:textId="77777777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99F48" w14:textId="1DFECDAF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сентябрь-октябрь </w:t>
            </w:r>
            <w:r w:rsidR="00927CE3">
              <w:rPr>
                <w:rFonts w:ascii="Times New Roman" w:hAnsi="Times New Roman" w:cs="Times New Roman"/>
              </w:rPr>
              <w:t>2024</w:t>
            </w:r>
            <w:r w:rsidRPr="000E74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C5127" w:rsidRPr="000E7414" w14:paraId="27950D94" w14:textId="77777777" w:rsidTr="00546E0C">
        <w:trPr>
          <w:trHeight w:val="545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ADD3C" w14:textId="77777777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62D13" w14:textId="60C8245A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927CE3">
              <w:rPr>
                <w:rFonts w:ascii="Times New Roman" w:hAnsi="Times New Roman" w:cs="Times New Roman"/>
              </w:rPr>
              <w:t>2024</w:t>
            </w:r>
            <w:r w:rsidRPr="000E7414">
              <w:rPr>
                <w:rFonts w:ascii="Times New Roman" w:hAnsi="Times New Roman" w:cs="Times New Roman"/>
              </w:rPr>
              <w:t xml:space="preserve"> г.</w:t>
            </w:r>
          </w:p>
          <w:p w14:paraId="4DCC097E" w14:textId="77777777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C36A256" w14:textId="77777777" w:rsidR="005C5127" w:rsidRDefault="005C5127" w:rsidP="005C5127">
      <w:pPr>
        <w:spacing w:before="80" w:after="80" w:line="276" w:lineRule="auto"/>
        <w:rPr>
          <w:rFonts w:ascii="Times New Roman" w:hAnsi="Times New Roman" w:cs="Times New Roman"/>
          <w:u w:val="single"/>
        </w:rPr>
        <w:sectPr w:rsidR="005C5127" w:rsidSect="000E741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76FE803A" w14:textId="77777777" w:rsidR="005C5127" w:rsidRPr="00236DCE" w:rsidRDefault="005C5127" w:rsidP="005C51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236DCE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Стоимость и условия доставки образцов:</w:t>
      </w:r>
      <w:r w:rsidRPr="00236DCE">
        <w:rPr>
          <w:rFonts w:ascii="Times New Roman" w:eastAsia="Times New Roman" w:hAnsi="Times New Roman" w:cs="Times New Roman"/>
          <w:b/>
          <w:noProof/>
          <w:color w:val="2F5496"/>
          <w:w w:val="120"/>
          <w:sz w:val="20"/>
          <w:szCs w:val="20"/>
          <w:lang w:eastAsia="ru-RU"/>
        </w:rPr>
        <w:t xml:space="preserve"> </w:t>
      </w:r>
    </w:p>
    <w:p w14:paraId="1C8A19BF" w14:textId="77777777" w:rsidR="005C5127" w:rsidRPr="00236DCE" w:rsidRDefault="005C5127" w:rsidP="005C5127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36DCE">
        <w:rPr>
          <w:rFonts w:ascii="Times New Roman" w:eastAsia="Times New Roman" w:hAnsi="Times New Roman" w:cs="Times New Roman"/>
          <w:sz w:val="20"/>
          <w:szCs w:val="20"/>
        </w:rPr>
        <w:t>- из офиса ООО «ЦМКТ «КОМПЕТЕНТНОСТЬ» - бесплатно;</w:t>
      </w:r>
    </w:p>
    <w:p w14:paraId="790A84C8" w14:textId="2F26FC6A" w:rsidR="005C5127" w:rsidRPr="00236DCE" w:rsidRDefault="005C5127" w:rsidP="005C5127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36DCE">
        <w:rPr>
          <w:rFonts w:ascii="Times New Roman" w:eastAsia="Times New Roman" w:hAnsi="Times New Roman" w:cs="Times New Roman"/>
          <w:sz w:val="20"/>
          <w:szCs w:val="20"/>
        </w:rPr>
        <w:t>- доставка образцов курьерской службой до лаборатории – 1</w:t>
      </w:r>
      <w:r w:rsidR="0040038D" w:rsidRPr="00236DC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 xml:space="preserve">00,00 руб. без НДС* (менее 3-х образцов в одном </w:t>
      </w:r>
      <w:r w:rsidR="0099080B" w:rsidRPr="00236DCE">
        <w:rPr>
          <w:rFonts w:ascii="Times New Roman" w:eastAsia="Times New Roman" w:hAnsi="Times New Roman" w:cs="Times New Roman"/>
          <w:sz w:val="20"/>
          <w:szCs w:val="20"/>
        </w:rPr>
        <w:t>раунд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>е);</w:t>
      </w:r>
    </w:p>
    <w:p w14:paraId="2394E90A" w14:textId="386DC42E" w:rsidR="005C5127" w:rsidRPr="00236DCE" w:rsidRDefault="005C5127" w:rsidP="005C5127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DCE">
        <w:rPr>
          <w:rFonts w:ascii="Times New Roman" w:eastAsia="Times New Roman" w:hAnsi="Times New Roman" w:cs="Times New Roman"/>
          <w:sz w:val="20"/>
          <w:szCs w:val="20"/>
        </w:rPr>
        <w:t xml:space="preserve">- доставка образцов курьерской службой до лаборатории – </w:t>
      </w:r>
      <w:r w:rsidR="0040038D" w:rsidRPr="00236DCE">
        <w:rPr>
          <w:rFonts w:ascii="Times New Roman" w:eastAsia="Times New Roman" w:hAnsi="Times New Roman" w:cs="Times New Roman"/>
          <w:sz w:val="20"/>
          <w:szCs w:val="20"/>
        </w:rPr>
        <w:t>3000</w:t>
      </w:r>
      <w:r w:rsidR="00684913">
        <w:rPr>
          <w:rFonts w:ascii="Times New Roman" w:eastAsia="Times New Roman" w:hAnsi="Times New Roman" w:cs="Times New Roman"/>
          <w:sz w:val="20"/>
          <w:szCs w:val="20"/>
        </w:rPr>
        <w:t>,00 руб. без НДС* (3</w:t>
      </w:r>
      <w:bookmarkStart w:id="0" w:name="_GoBack"/>
      <w:bookmarkEnd w:id="0"/>
      <w:r w:rsidR="00684913">
        <w:rPr>
          <w:rFonts w:ascii="Times New Roman" w:eastAsia="Times New Roman" w:hAnsi="Times New Roman" w:cs="Times New Roman"/>
          <w:sz w:val="20"/>
          <w:szCs w:val="20"/>
        </w:rPr>
        <w:t xml:space="preserve"> и более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 xml:space="preserve"> образцов в одном </w:t>
      </w:r>
      <w:r w:rsidR="0099080B" w:rsidRPr="00236DCE">
        <w:rPr>
          <w:rFonts w:ascii="Times New Roman" w:eastAsia="Times New Roman" w:hAnsi="Times New Roman" w:cs="Times New Roman"/>
          <w:sz w:val="20"/>
          <w:szCs w:val="20"/>
        </w:rPr>
        <w:t>раунд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>е);</w:t>
      </w:r>
    </w:p>
    <w:p w14:paraId="22BCEC31" w14:textId="0D8D4F24" w:rsidR="005C5127" w:rsidRPr="00236DCE" w:rsidRDefault="005C5127" w:rsidP="005C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DCE">
        <w:rPr>
          <w:rFonts w:ascii="Times New Roman" w:eastAsia="Times New Roman" w:hAnsi="Times New Roman" w:cs="Times New Roman"/>
          <w:sz w:val="20"/>
          <w:szCs w:val="20"/>
        </w:rPr>
        <w:t>- доставка образцов: Орг-</w:t>
      </w:r>
      <w:r w:rsidR="00C373E2" w:rsidRPr="00236DCE">
        <w:rPr>
          <w:rFonts w:ascii="Times New Roman" w:eastAsia="Times New Roman" w:hAnsi="Times New Roman" w:cs="Times New Roman"/>
          <w:sz w:val="20"/>
          <w:szCs w:val="20"/>
        </w:rPr>
        <w:t>МС</w:t>
      </w:r>
      <w:r w:rsidR="00927CE3" w:rsidRPr="00236DCE">
        <w:rPr>
          <w:rFonts w:ascii="Times New Roman" w:eastAsia="Times New Roman" w:hAnsi="Times New Roman" w:cs="Times New Roman"/>
          <w:sz w:val="20"/>
          <w:szCs w:val="20"/>
        </w:rPr>
        <w:t>-24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236DCE">
        <w:rPr>
          <w:rFonts w:ascii="Times New Roman" w:hAnsi="Times New Roman" w:cs="Times New Roman"/>
          <w:sz w:val="20"/>
          <w:szCs w:val="20"/>
        </w:rPr>
        <w:t>Орг-</w:t>
      </w:r>
      <w:r w:rsidR="00C373E2" w:rsidRPr="00236DCE">
        <w:rPr>
          <w:rFonts w:ascii="Times New Roman" w:hAnsi="Times New Roman" w:cs="Times New Roman"/>
          <w:sz w:val="20"/>
          <w:szCs w:val="20"/>
        </w:rPr>
        <w:t>Рыба</w:t>
      </w:r>
      <w:r w:rsidR="00927CE3" w:rsidRPr="00236DCE">
        <w:rPr>
          <w:rFonts w:ascii="Times New Roman" w:hAnsi="Times New Roman" w:cs="Times New Roman"/>
          <w:sz w:val="20"/>
          <w:szCs w:val="20"/>
        </w:rPr>
        <w:t>-24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в </w:t>
      </w:r>
      <w:proofErr w:type="spellStart"/>
      <w:r w:rsidRPr="00236DCE">
        <w:rPr>
          <w:rFonts w:ascii="Times New Roman" w:eastAsia="Times New Roman" w:hAnsi="Times New Roman" w:cs="Times New Roman"/>
          <w:sz w:val="20"/>
          <w:szCs w:val="20"/>
        </w:rPr>
        <w:t>термобоксах</w:t>
      </w:r>
      <w:proofErr w:type="spellEnd"/>
      <w:r w:rsidRPr="00236DCE">
        <w:rPr>
          <w:rFonts w:ascii="Times New Roman" w:eastAsia="Times New Roman" w:hAnsi="Times New Roman" w:cs="Times New Roman"/>
          <w:sz w:val="20"/>
          <w:szCs w:val="20"/>
        </w:rPr>
        <w:t xml:space="preserve"> из пищевого </w:t>
      </w:r>
      <w:proofErr w:type="spellStart"/>
      <w:r w:rsidRPr="00236DCE">
        <w:rPr>
          <w:rFonts w:ascii="Times New Roman" w:eastAsia="Times New Roman" w:hAnsi="Times New Roman" w:cs="Times New Roman"/>
          <w:sz w:val="20"/>
          <w:szCs w:val="20"/>
        </w:rPr>
        <w:t>пенополистирола</w:t>
      </w:r>
      <w:proofErr w:type="spellEnd"/>
      <w:r w:rsidRPr="00236DCE">
        <w:rPr>
          <w:rFonts w:ascii="Times New Roman" w:eastAsia="Times New Roman" w:hAnsi="Times New Roman" w:cs="Times New Roman"/>
          <w:sz w:val="20"/>
          <w:szCs w:val="20"/>
        </w:rPr>
        <w:t xml:space="preserve">, транспортной организацией, которая может обеспечить доставку с заданной температурой окружающей среды – от </w:t>
      </w:r>
      <w:r w:rsidR="00B42FDA" w:rsidRPr="00236DCE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B42FDA" w:rsidRPr="00236DC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>00,00 руб. без НДС* (зависит от региона). Так же вы можете самостоятельно забрать данные образцы своим курьером (курьерской службой).</w:t>
      </w:r>
    </w:p>
    <w:p w14:paraId="44BDD92F" w14:textId="4152A29F" w:rsidR="005C5127" w:rsidRDefault="005C5127" w:rsidP="005C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DCE">
        <w:rPr>
          <w:rFonts w:ascii="Times New Roman" w:eastAsia="Times New Roman" w:hAnsi="Times New Roman" w:cs="Times New Roman"/>
          <w:sz w:val="20"/>
          <w:szCs w:val="20"/>
        </w:rPr>
        <w:t>- стоимость доп. экземпляра 4 000,00 руб. без НДС*.</w:t>
      </w:r>
    </w:p>
    <w:p w14:paraId="1A358129" w14:textId="11A8BBBE" w:rsidR="00236DCE" w:rsidRPr="00236DCE" w:rsidRDefault="00236DCE" w:rsidP="0023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4241C18E" w14:textId="592AA1D3" w:rsidR="005C5127" w:rsidRPr="00236DCE" w:rsidRDefault="005C5127" w:rsidP="005C5127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236DC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АКЦИЯ!!! </w:t>
      </w:r>
      <w:r w:rsidRPr="00236D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 подаче заявки на образцы </w:t>
      </w:r>
      <w:r w:rsidR="00F748BD">
        <w:rPr>
          <w:rFonts w:ascii="Times New Roman" w:eastAsia="Times New Roman" w:hAnsi="Times New Roman" w:cs="Times New Roman"/>
          <w:sz w:val="20"/>
          <w:szCs w:val="20"/>
        </w:rPr>
        <w:t>Орг-ВПЗ</w:t>
      </w:r>
      <w:r w:rsidR="00927CE3" w:rsidRPr="00236DCE">
        <w:rPr>
          <w:rFonts w:ascii="Times New Roman" w:eastAsia="Times New Roman" w:hAnsi="Times New Roman" w:cs="Times New Roman"/>
          <w:sz w:val="20"/>
          <w:szCs w:val="20"/>
        </w:rPr>
        <w:t>-24</w:t>
      </w:r>
      <w:r w:rsidR="00F748BD">
        <w:rPr>
          <w:rFonts w:ascii="Times New Roman" w:eastAsia="Times New Roman" w:hAnsi="Times New Roman" w:cs="Times New Roman"/>
          <w:sz w:val="20"/>
          <w:szCs w:val="20"/>
        </w:rPr>
        <w:t>, Орг-ВПВ</w:t>
      </w:r>
      <w:r w:rsidR="00927CE3" w:rsidRPr="00236DCE">
        <w:rPr>
          <w:rFonts w:ascii="Times New Roman" w:eastAsia="Times New Roman" w:hAnsi="Times New Roman" w:cs="Times New Roman"/>
          <w:sz w:val="20"/>
          <w:szCs w:val="20"/>
        </w:rPr>
        <w:t>-24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>, Орг-ВС</w:t>
      </w:r>
      <w:r w:rsidR="00927CE3" w:rsidRPr="00236DCE">
        <w:rPr>
          <w:rFonts w:ascii="Times New Roman" w:eastAsia="Times New Roman" w:hAnsi="Times New Roman" w:cs="Times New Roman"/>
          <w:sz w:val="20"/>
          <w:szCs w:val="20"/>
        </w:rPr>
        <w:t>-24</w:t>
      </w:r>
      <w:r w:rsidRPr="00236D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36D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 заключения договора</w:t>
      </w:r>
      <w:r w:rsidR="00927CE3" w:rsidRPr="00236D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до 25.12.2023</w:t>
      </w:r>
      <w:r w:rsidRPr="00236D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г.</w:t>
      </w:r>
      <w:r w:rsidRPr="00236DCE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14:paraId="6FAB4A7C" w14:textId="77777777" w:rsidR="005C5127" w:rsidRPr="001D64C1" w:rsidRDefault="005C5127" w:rsidP="005C5127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1D64C1">
        <w:rPr>
          <w:rFonts w:ascii="Times New Roman" w:hAnsi="Times New Roman" w:cs="Times New Roman"/>
        </w:rPr>
        <w:t xml:space="preserve">при заказе </w:t>
      </w:r>
      <w:r w:rsidRPr="001D64C1">
        <w:rPr>
          <w:rFonts w:ascii="Times New Roman" w:eastAsia="Times New Roman" w:hAnsi="Times New Roman" w:cs="Times New Roman"/>
        </w:rPr>
        <w:t xml:space="preserve">2 образцов – </w:t>
      </w:r>
      <w:r w:rsidRPr="001D64C1">
        <w:rPr>
          <w:rFonts w:ascii="Times New Roman" w:eastAsia="Times New Roman" w:hAnsi="Times New Roman" w:cs="Times New Roman"/>
          <w:u w:val="single"/>
        </w:rPr>
        <w:t>скидка 10 %</w:t>
      </w:r>
      <w:r w:rsidRPr="001D64C1">
        <w:rPr>
          <w:rFonts w:ascii="Times New Roman" w:eastAsia="Times New Roman" w:hAnsi="Times New Roman" w:cs="Times New Roman"/>
        </w:rPr>
        <w:t>;</w:t>
      </w:r>
    </w:p>
    <w:p w14:paraId="19557873" w14:textId="77777777" w:rsidR="005C5127" w:rsidRDefault="005C5127" w:rsidP="005C5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64C1">
        <w:rPr>
          <w:rFonts w:ascii="Times New Roman" w:hAnsi="Times New Roman" w:cs="Times New Roman"/>
        </w:rPr>
        <w:t xml:space="preserve">при заказе </w:t>
      </w:r>
      <w:r w:rsidRPr="001D64C1">
        <w:rPr>
          <w:rFonts w:ascii="Times New Roman" w:eastAsia="Times New Roman" w:hAnsi="Times New Roman" w:cs="Times New Roman"/>
        </w:rPr>
        <w:t xml:space="preserve">3 образцов – </w:t>
      </w:r>
      <w:r w:rsidRPr="001D64C1">
        <w:rPr>
          <w:rFonts w:ascii="Times New Roman" w:eastAsia="Times New Roman" w:hAnsi="Times New Roman" w:cs="Times New Roman"/>
          <w:u w:val="single"/>
        </w:rPr>
        <w:t>скидка 15 %</w:t>
      </w:r>
      <w:r>
        <w:rPr>
          <w:rFonts w:ascii="Times New Roman" w:eastAsia="Times New Roman" w:hAnsi="Times New Roman" w:cs="Times New Roman"/>
        </w:rPr>
        <w:t>;</w:t>
      </w:r>
    </w:p>
    <w:p w14:paraId="7022EC3E" w14:textId="78E26D73" w:rsidR="005C5127" w:rsidRPr="00DF2D6E" w:rsidRDefault="005C5127" w:rsidP="005C512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DF2D6E">
        <w:rPr>
          <w:rFonts w:ascii="Times New Roman" w:hAnsi="Times New Roman" w:cs="Times New Roman"/>
          <w:b/>
          <w:bCs/>
          <w:color w:val="0070C0"/>
        </w:rPr>
        <w:t xml:space="preserve">ЗАЯВКА на 1 </w:t>
      </w:r>
      <w:r w:rsidR="0099080B">
        <w:rPr>
          <w:rFonts w:ascii="Times New Roman" w:hAnsi="Times New Roman" w:cs="Times New Roman"/>
          <w:b/>
          <w:bCs/>
          <w:color w:val="0070C0"/>
        </w:rPr>
        <w:t>раунд</w:t>
      </w:r>
      <w:r w:rsidRPr="00DF2D6E">
        <w:rPr>
          <w:rFonts w:ascii="Times New Roman" w:hAnsi="Times New Roman" w:cs="Times New Roman"/>
          <w:b/>
          <w:bCs/>
          <w:color w:val="0070C0"/>
        </w:rPr>
        <w:t xml:space="preserve"> ППК </w:t>
      </w:r>
      <w:r w:rsidRPr="00DF2D6E">
        <w:rPr>
          <w:rFonts w:ascii="Times New Roman" w:hAnsi="Times New Roman" w:cs="Times New Roman"/>
          <w:b/>
          <w:color w:val="0070C0"/>
        </w:rPr>
        <w:t>№ ОРГ</w:t>
      </w:r>
      <w:r w:rsidR="00EA0AAF">
        <w:rPr>
          <w:rFonts w:ascii="Times New Roman" w:hAnsi="Times New Roman" w:cs="Times New Roman"/>
          <w:b/>
          <w:color w:val="0070C0"/>
        </w:rPr>
        <w:t>-2024</w:t>
      </w:r>
    </w:p>
    <w:p w14:paraId="06CDFD24" w14:textId="77777777" w:rsidR="005C5127" w:rsidRPr="00B8524D" w:rsidRDefault="005C5127" w:rsidP="005C512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организации___________________________________________________________________________________</w:t>
      </w:r>
    </w:p>
    <w:p w14:paraId="2774EFDF" w14:textId="77777777" w:rsidR="005C5127" w:rsidRPr="00B8524D" w:rsidRDefault="005C5127" w:rsidP="005C512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лаборатории___________________________________________________________________________________</w:t>
      </w:r>
    </w:p>
    <w:p w14:paraId="4C2314C7" w14:textId="77777777" w:rsidR="005C5127" w:rsidRPr="00B8524D" w:rsidRDefault="005C5127" w:rsidP="005C512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________________________________________________________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3544"/>
        <w:gridCol w:w="1418"/>
        <w:gridCol w:w="1134"/>
        <w:gridCol w:w="1134"/>
      </w:tblGrid>
      <w:tr w:rsidR="005C5127" w:rsidRPr="00A8260C" w14:paraId="6714AAA1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CD5A9F" w14:textId="77777777" w:rsidR="00E10860" w:rsidRPr="00A8260C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0FD2B" w14:textId="08596D93" w:rsidR="005C5127" w:rsidRPr="00A8260C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6A5D4385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F42A8C" w14:textId="57134CE7" w:rsidR="005C5127" w:rsidRPr="00A8260C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010FF8C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86AAA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490B635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EAAB671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Выбор образца (отметить)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5E6D1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Доп. экземпляр шт.</w:t>
            </w:r>
          </w:p>
        </w:tc>
      </w:tr>
      <w:tr w:rsidR="005C5127" w:rsidRPr="00A8260C" w14:paraId="4631146C" w14:textId="77777777" w:rsidTr="004B0A5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E2C000" w14:textId="0C28FCA9" w:rsidR="005C5127" w:rsidRPr="00546E0C" w:rsidRDefault="00E10860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Образцы цветов (цветовая шкала)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7BEC8DD9" w14:textId="759B4DA9" w:rsidR="005C5127" w:rsidRPr="00546E0C" w:rsidRDefault="00AC6B6B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Орг-ОЦ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D0AB378" w14:textId="1D4917DA" w:rsidR="005C5127" w:rsidRPr="00A8260C" w:rsidRDefault="00BD5607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3E353" w14:textId="3BF68C38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A84D419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9A0F9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127" w:rsidRPr="00A8260C" w14:paraId="52E20E14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E95444" w14:textId="0610FFC9" w:rsidR="005C5127" w:rsidRPr="00546E0C" w:rsidRDefault="00E10860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Образцы запахов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952972A" w14:textId="18AC0C9B" w:rsidR="005C5127" w:rsidRPr="00546E0C" w:rsidRDefault="00AC6B6B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Орг-ОЗ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407DCD4C" w14:textId="00A5C964" w:rsidR="005C5127" w:rsidRPr="00A8260C" w:rsidRDefault="00BD5607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Запах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539A870" w14:textId="14D4A698" w:rsidR="005C5127" w:rsidRPr="00A8260C" w:rsidRDefault="0040038D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FFFA3A1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55A9E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127" w:rsidRPr="00FB0D14" w14:paraId="34CA45BF" w14:textId="77777777" w:rsidTr="00315667">
        <w:trPr>
          <w:trHeight w:val="22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42F553" w14:textId="5536E0B6" w:rsidR="005C5127" w:rsidRPr="00DF2D6E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2D6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ЗАЯВКА на 2 </w:t>
            </w:r>
            <w:r w:rsidR="0099080B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раунд</w:t>
            </w:r>
            <w:r w:rsidRPr="00DF2D6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ППК </w:t>
            </w:r>
            <w:r w:rsidRPr="00DF2D6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№ ОРГ</w:t>
            </w:r>
            <w:r w:rsidR="00EA0AAF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-2024</w:t>
            </w:r>
          </w:p>
        </w:tc>
      </w:tr>
      <w:tr w:rsidR="005C5127" w:rsidRPr="00A8260C" w14:paraId="37024350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5992DC" w14:textId="77777777" w:rsidR="00E10860" w:rsidRPr="00A8260C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28CFF" w14:textId="43268217" w:rsidR="005C5127" w:rsidRPr="00A8260C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5C2E7134" w14:textId="77777777" w:rsidR="00E10860" w:rsidRPr="00A8260C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3345E" w14:textId="150DF149" w:rsidR="005C5127" w:rsidRPr="00A8260C" w:rsidRDefault="00E10860" w:rsidP="0031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7C6CD63B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39EB3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6CC303C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2636DB3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Выбор образца (отметить)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4830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Доп. </w:t>
            </w:r>
            <w:proofErr w:type="spellStart"/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экземпляршт</w:t>
            </w:r>
            <w:proofErr w:type="spellEnd"/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C5127" w:rsidRPr="00A8260C" w14:paraId="4AECE922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DD20DD" w14:textId="40E186CE" w:rsidR="005C5127" w:rsidRPr="00546E0C" w:rsidRDefault="00E10860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Образцы вкусов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29F17" w14:textId="28036B67" w:rsidR="005C5127" w:rsidRPr="00546E0C" w:rsidRDefault="00AC6B6B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Орг-ОВ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E2944" w14:textId="158E4A55" w:rsidR="005C5127" w:rsidRPr="00A8260C" w:rsidRDefault="005C5127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Вку</w:t>
            </w:r>
            <w:r w:rsidR="00D237C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E215E8" w14:textId="7129499F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3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F36F4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C0808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127" w:rsidRPr="00A8260C" w14:paraId="302E0D9A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959C16" w14:textId="77777777" w:rsidR="00D237CF" w:rsidRPr="00546E0C" w:rsidRDefault="00E10860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Вода</w:t>
            </w:r>
            <w:r w:rsidR="00D237CF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природная</w:t>
            </w:r>
            <w:r w:rsidR="00D237CF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14:paraId="7DB8891A" w14:textId="6E9AD977" w:rsidR="005C5127" w:rsidRPr="00546E0C" w:rsidRDefault="00D237CF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питьевая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09CCA" w14:textId="43B89EE0" w:rsidR="005C5127" w:rsidRPr="00546E0C" w:rsidRDefault="008971E0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</w:t>
            </w:r>
            <w:r w:rsidR="00AC6B6B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ВП</w:t>
            </w: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3BAC0E" w14:textId="6B89D284" w:rsidR="005C5127" w:rsidRPr="00A8260C" w:rsidRDefault="00D237CF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Интенсивность запаха при</w:t>
            </w:r>
            <w:r w:rsidR="00A47C6E"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20℃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4512D" w14:textId="3B02C42B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3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B1F1D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56770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127" w:rsidRPr="00A8260C" w14:paraId="3EB54E24" w14:textId="77777777" w:rsidTr="004B0A5E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10BE10" w14:textId="77777777" w:rsidR="00D237CF" w:rsidRPr="00546E0C" w:rsidRDefault="00E10860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Вода </w:t>
            </w:r>
            <w:r w:rsidR="00D237CF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природная/</w:t>
            </w:r>
          </w:p>
          <w:p w14:paraId="71CCA595" w14:textId="20B5000C" w:rsidR="005C5127" w:rsidRPr="00546E0C" w:rsidRDefault="00E10860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питьевая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F940C3" w14:textId="0A31A2B5" w:rsidR="005C5127" w:rsidRPr="00546E0C" w:rsidRDefault="008971E0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</w:t>
            </w:r>
            <w:r w:rsidR="00AC6B6B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ВП</w:t>
            </w: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364797" w14:textId="69A9C7DF" w:rsidR="005C5127" w:rsidRPr="00A8260C" w:rsidRDefault="00D237CF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Интенсивность в</w:t>
            </w:r>
            <w:r w:rsidR="005C5127" w:rsidRPr="00A8260C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54206" w14:textId="66E3E8EA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3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2B5AC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06AFD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127" w:rsidRPr="00A8260C" w14:paraId="6630CD8B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8399F0" w14:textId="22B4CEFB" w:rsidR="005C5127" w:rsidRPr="00546E0C" w:rsidRDefault="00E10860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Вода сточная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56460" w14:textId="368F4B5D" w:rsidR="005C5127" w:rsidRPr="00546E0C" w:rsidRDefault="00AC6B6B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Орг-ВС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8AF10" w14:textId="49B4156B" w:rsidR="005C5127" w:rsidRPr="00A8260C" w:rsidRDefault="000E3383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Интенсивность запаха при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20℃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3FC0B9C7" w14:textId="3BBE3E2D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03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3CD46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6E94C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EDE" w:rsidRPr="00A8260C" w14:paraId="120D4AF7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4A2B87" w14:textId="5289B0E5" w:rsidR="005C5127" w:rsidRPr="00546E0C" w:rsidRDefault="001D1D82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Продукция безалкогольной промышленности</w:t>
            </w:r>
            <w:r w:rsidR="00F006B5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(слабоалкогольные напитки)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74D8AC" w14:textId="31FF444C" w:rsidR="005C5127" w:rsidRPr="00546E0C" w:rsidRDefault="00AC6B6B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</w:t>
            </w:r>
            <w:r w:rsidR="00433EDE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БА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9176C" w14:textId="100997E8" w:rsidR="005C5127" w:rsidRPr="00A8260C" w:rsidRDefault="001D1D82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Внешний вид, прозрачность, цвет, аромат, вкус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47B60" w14:textId="7837657C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3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2DF680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68A88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127" w:rsidRPr="00A8260C" w14:paraId="205E7357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9CCF19" w14:textId="77777777" w:rsidR="001D1D82" w:rsidRPr="00546E0C" w:rsidRDefault="00E10860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Молоко </w:t>
            </w:r>
            <w:r w:rsidR="00B84EB6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сухое</w:t>
            </w:r>
            <w:r w:rsidR="00EB0FA8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F1221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цельное</w:t>
            </w:r>
          </w:p>
          <w:p w14:paraId="2301AB1E" w14:textId="0FC9B120" w:rsidR="005C5127" w:rsidRPr="00546E0C" w:rsidRDefault="00EB0FA8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(неразведенный продукт)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E5905" w14:textId="7FA30E8C" w:rsidR="005C5127" w:rsidRPr="00546E0C" w:rsidRDefault="00AC6B6B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Орг-М</w:t>
            </w:r>
            <w:r w:rsidR="0061221D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9D45B" w14:textId="5E9CF01F" w:rsidR="005C5127" w:rsidRPr="00A8260C" w:rsidRDefault="00475AB9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Вкус</w:t>
            </w:r>
            <w:r w:rsidR="00433EDE"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запах</w:t>
            </w:r>
            <w:r w:rsidR="00433EDE"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 (аромат)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, консистенция, цвет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48219" w14:textId="49A0184A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3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8FC728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82DB6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127" w:rsidRPr="00A8260C" w14:paraId="77F66812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2D9723" w14:textId="77777777" w:rsidR="00F71236" w:rsidRPr="00546E0C" w:rsidRDefault="00F71236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Консервы и пресервы из рыбы и морепродуктов</w:t>
            </w:r>
          </w:p>
          <w:p w14:paraId="147EFB6A" w14:textId="46CAA520" w:rsidR="005C5127" w:rsidRPr="00546E0C" w:rsidRDefault="00F71236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(основной продукт)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7FC86E" w14:textId="2D72151C" w:rsidR="005C5127" w:rsidRPr="00546E0C" w:rsidRDefault="00AC6B6B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</w:t>
            </w:r>
            <w:r w:rsidR="00F71236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Рыба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90345" w14:textId="51845C97" w:rsidR="005C5127" w:rsidRPr="00A8260C" w:rsidRDefault="005C5127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Внешний вид, консистенция</w:t>
            </w:r>
            <w:r w:rsidR="0061221D" w:rsidRPr="00A8260C">
              <w:rPr>
                <w:rFonts w:ascii="Times New Roman" w:hAnsi="Times New Roman" w:cs="Times New Roman"/>
                <w:sz w:val="18"/>
                <w:szCs w:val="18"/>
              </w:rPr>
              <w:t>, запах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1221D" w:rsidRPr="00A8260C">
              <w:rPr>
                <w:rFonts w:ascii="Times New Roman" w:hAnsi="Times New Roman" w:cs="Times New Roman"/>
                <w:sz w:val="18"/>
                <w:szCs w:val="18"/>
              </w:rPr>
              <w:t>прозрачность масла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3F49B4" w14:textId="6A4CF119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003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FB5DD9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C3768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692" w:rsidRPr="00A8260C" w14:paraId="1111A679" w14:textId="77777777" w:rsidTr="00315667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036BD5" w14:textId="04DD9C81" w:rsidR="005C5127" w:rsidRPr="00546E0C" w:rsidRDefault="00D90692" w:rsidP="002874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Печенье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4C966E" w14:textId="08C9F868" w:rsidR="005C5127" w:rsidRPr="00546E0C" w:rsidRDefault="00AC6B6B" w:rsidP="00BB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Орг-</w:t>
            </w:r>
            <w:r w:rsidR="00D90692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Печ</w:t>
            </w:r>
            <w:r w:rsidR="00927CE3" w:rsidRPr="00546E0C">
              <w:rPr>
                <w:rFonts w:ascii="Times New Roman" w:hAnsi="Times New Roman" w:cs="Times New Roman"/>
                <w:b/>
                <w:sz w:val="18"/>
                <w:szCs w:val="18"/>
              </w:rPr>
              <w:t>-24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3E1D0" w14:textId="5910C855" w:rsidR="005C5127" w:rsidRPr="00A8260C" w:rsidRDefault="00D90692" w:rsidP="00287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Вкус и запах, форма, поверхность, цвет, вид в изломе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AB91C" w14:textId="40BC4244" w:rsidR="005C5127" w:rsidRPr="00A8260C" w:rsidRDefault="00C373E2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260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5C5127" w:rsidRPr="00A8260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C4B21" w14:textId="77777777" w:rsidR="005C5127" w:rsidRPr="00A8260C" w:rsidRDefault="005C5127" w:rsidP="001A4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AF04E" w14:textId="77777777" w:rsidR="005C5127" w:rsidRPr="00A8260C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864CD5" w14:textId="1CDDAFBD" w:rsidR="0087621A" w:rsidRPr="001C1B89" w:rsidRDefault="0087621A" w:rsidP="001C1B89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87621A" w:rsidRPr="001C1B89" w:rsidSect="00FE51DB">
      <w:type w:val="continuous"/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084B"/>
    <w:rsid w:val="00012555"/>
    <w:rsid w:val="0002001C"/>
    <w:rsid w:val="00027356"/>
    <w:rsid w:val="000278C8"/>
    <w:rsid w:val="000311F5"/>
    <w:rsid w:val="00031827"/>
    <w:rsid w:val="00032507"/>
    <w:rsid w:val="00046D58"/>
    <w:rsid w:val="00055236"/>
    <w:rsid w:val="00056B1C"/>
    <w:rsid w:val="00072688"/>
    <w:rsid w:val="000727BA"/>
    <w:rsid w:val="00073D4E"/>
    <w:rsid w:val="00075BB5"/>
    <w:rsid w:val="000846B5"/>
    <w:rsid w:val="000A2732"/>
    <w:rsid w:val="000A4D61"/>
    <w:rsid w:val="000C0A50"/>
    <w:rsid w:val="000C6BE2"/>
    <w:rsid w:val="000C6D65"/>
    <w:rsid w:val="000D2193"/>
    <w:rsid w:val="000D3F30"/>
    <w:rsid w:val="000D4F8C"/>
    <w:rsid w:val="000D5026"/>
    <w:rsid w:val="000D70AA"/>
    <w:rsid w:val="000E3383"/>
    <w:rsid w:val="000E7414"/>
    <w:rsid w:val="000F1FF0"/>
    <w:rsid w:val="000F4921"/>
    <w:rsid w:val="0010664A"/>
    <w:rsid w:val="001067D8"/>
    <w:rsid w:val="001148B9"/>
    <w:rsid w:val="00133AFC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A417C"/>
    <w:rsid w:val="001A4BDE"/>
    <w:rsid w:val="001B4B0C"/>
    <w:rsid w:val="001C1B89"/>
    <w:rsid w:val="001C783A"/>
    <w:rsid w:val="001C7917"/>
    <w:rsid w:val="001D08DE"/>
    <w:rsid w:val="001D1D82"/>
    <w:rsid w:val="001D23B8"/>
    <w:rsid w:val="0020157D"/>
    <w:rsid w:val="00203D63"/>
    <w:rsid w:val="00207BD8"/>
    <w:rsid w:val="00217CB9"/>
    <w:rsid w:val="002261A0"/>
    <w:rsid w:val="00232D98"/>
    <w:rsid w:val="00236DCE"/>
    <w:rsid w:val="00251102"/>
    <w:rsid w:val="00252AEF"/>
    <w:rsid w:val="00274346"/>
    <w:rsid w:val="00277420"/>
    <w:rsid w:val="00277568"/>
    <w:rsid w:val="00280D3A"/>
    <w:rsid w:val="00280E96"/>
    <w:rsid w:val="0028258A"/>
    <w:rsid w:val="0028449C"/>
    <w:rsid w:val="00286EC4"/>
    <w:rsid w:val="002955D1"/>
    <w:rsid w:val="002A1AB8"/>
    <w:rsid w:val="002A254E"/>
    <w:rsid w:val="002A4DE2"/>
    <w:rsid w:val="002A798E"/>
    <w:rsid w:val="002B630B"/>
    <w:rsid w:val="002B6F9E"/>
    <w:rsid w:val="002D58A3"/>
    <w:rsid w:val="002E3C8D"/>
    <w:rsid w:val="002E4DD8"/>
    <w:rsid w:val="002F1554"/>
    <w:rsid w:val="002F2C89"/>
    <w:rsid w:val="002F359E"/>
    <w:rsid w:val="002F425A"/>
    <w:rsid w:val="00313EB9"/>
    <w:rsid w:val="0031425B"/>
    <w:rsid w:val="00315667"/>
    <w:rsid w:val="00322250"/>
    <w:rsid w:val="00330A59"/>
    <w:rsid w:val="00336A62"/>
    <w:rsid w:val="0035057F"/>
    <w:rsid w:val="00351C86"/>
    <w:rsid w:val="003550DB"/>
    <w:rsid w:val="00357EFD"/>
    <w:rsid w:val="003619FB"/>
    <w:rsid w:val="00371E82"/>
    <w:rsid w:val="003752D1"/>
    <w:rsid w:val="003860B0"/>
    <w:rsid w:val="00386924"/>
    <w:rsid w:val="00391B99"/>
    <w:rsid w:val="0039377D"/>
    <w:rsid w:val="00394C0B"/>
    <w:rsid w:val="00397668"/>
    <w:rsid w:val="003B136B"/>
    <w:rsid w:val="003B1811"/>
    <w:rsid w:val="003B1E5A"/>
    <w:rsid w:val="003B5C72"/>
    <w:rsid w:val="003E40A8"/>
    <w:rsid w:val="003E522F"/>
    <w:rsid w:val="003E64FF"/>
    <w:rsid w:val="0040038D"/>
    <w:rsid w:val="004103B1"/>
    <w:rsid w:val="0042303F"/>
    <w:rsid w:val="00424B5A"/>
    <w:rsid w:val="0042531D"/>
    <w:rsid w:val="00433EDE"/>
    <w:rsid w:val="00445264"/>
    <w:rsid w:val="0045757A"/>
    <w:rsid w:val="004638D0"/>
    <w:rsid w:val="00471409"/>
    <w:rsid w:val="00471C69"/>
    <w:rsid w:val="00472D4D"/>
    <w:rsid w:val="00475AB9"/>
    <w:rsid w:val="00491B3C"/>
    <w:rsid w:val="004A413F"/>
    <w:rsid w:val="004B0A5E"/>
    <w:rsid w:val="004B0E3C"/>
    <w:rsid w:val="004B1F3F"/>
    <w:rsid w:val="004B29FE"/>
    <w:rsid w:val="004B35DD"/>
    <w:rsid w:val="004C348E"/>
    <w:rsid w:val="004D109E"/>
    <w:rsid w:val="004E5DF2"/>
    <w:rsid w:val="004E6AD2"/>
    <w:rsid w:val="004F21BB"/>
    <w:rsid w:val="004F677D"/>
    <w:rsid w:val="00501793"/>
    <w:rsid w:val="00503C20"/>
    <w:rsid w:val="005178C2"/>
    <w:rsid w:val="00520AD8"/>
    <w:rsid w:val="0052502B"/>
    <w:rsid w:val="00530039"/>
    <w:rsid w:val="00546E0C"/>
    <w:rsid w:val="00552847"/>
    <w:rsid w:val="005763F1"/>
    <w:rsid w:val="00592100"/>
    <w:rsid w:val="005A000B"/>
    <w:rsid w:val="005A3F5F"/>
    <w:rsid w:val="005A5A33"/>
    <w:rsid w:val="005C0F5F"/>
    <w:rsid w:val="005C5127"/>
    <w:rsid w:val="005C63FE"/>
    <w:rsid w:val="005D2C84"/>
    <w:rsid w:val="005D355D"/>
    <w:rsid w:val="005E6595"/>
    <w:rsid w:val="005E7876"/>
    <w:rsid w:val="005F3CD6"/>
    <w:rsid w:val="0061221D"/>
    <w:rsid w:val="0061296E"/>
    <w:rsid w:val="00612B4C"/>
    <w:rsid w:val="00620645"/>
    <w:rsid w:val="006265E2"/>
    <w:rsid w:val="006464C1"/>
    <w:rsid w:val="00652A63"/>
    <w:rsid w:val="00654C90"/>
    <w:rsid w:val="00666E21"/>
    <w:rsid w:val="006723B8"/>
    <w:rsid w:val="006842AB"/>
    <w:rsid w:val="00684913"/>
    <w:rsid w:val="00687569"/>
    <w:rsid w:val="00687D41"/>
    <w:rsid w:val="00697E6D"/>
    <w:rsid w:val="006A0046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3F45"/>
    <w:rsid w:val="006E55F7"/>
    <w:rsid w:val="006F7540"/>
    <w:rsid w:val="00704CD6"/>
    <w:rsid w:val="00706907"/>
    <w:rsid w:val="00714561"/>
    <w:rsid w:val="007152AD"/>
    <w:rsid w:val="007169A1"/>
    <w:rsid w:val="00721C51"/>
    <w:rsid w:val="00733AD6"/>
    <w:rsid w:val="00735273"/>
    <w:rsid w:val="00747F75"/>
    <w:rsid w:val="00752FBF"/>
    <w:rsid w:val="00776942"/>
    <w:rsid w:val="00776B71"/>
    <w:rsid w:val="00787767"/>
    <w:rsid w:val="00792690"/>
    <w:rsid w:val="00793A93"/>
    <w:rsid w:val="007A1A1A"/>
    <w:rsid w:val="007A58AE"/>
    <w:rsid w:val="007B12DF"/>
    <w:rsid w:val="007D1114"/>
    <w:rsid w:val="007D1A5F"/>
    <w:rsid w:val="007D3F1A"/>
    <w:rsid w:val="007E0C9A"/>
    <w:rsid w:val="007E35E5"/>
    <w:rsid w:val="007F1408"/>
    <w:rsid w:val="00807C96"/>
    <w:rsid w:val="00825553"/>
    <w:rsid w:val="0083199A"/>
    <w:rsid w:val="00854242"/>
    <w:rsid w:val="00870C2C"/>
    <w:rsid w:val="0087163C"/>
    <w:rsid w:val="0087621A"/>
    <w:rsid w:val="00881946"/>
    <w:rsid w:val="008971E0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27CE3"/>
    <w:rsid w:val="00935690"/>
    <w:rsid w:val="009412E7"/>
    <w:rsid w:val="00943C88"/>
    <w:rsid w:val="0095536E"/>
    <w:rsid w:val="00965211"/>
    <w:rsid w:val="00965AFB"/>
    <w:rsid w:val="009738E4"/>
    <w:rsid w:val="0099080B"/>
    <w:rsid w:val="00990914"/>
    <w:rsid w:val="00994122"/>
    <w:rsid w:val="00994D7F"/>
    <w:rsid w:val="009B4830"/>
    <w:rsid w:val="009B6568"/>
    <w:rsid w:val="009C58B4"/>
    <w:rsid w:val="009D241B"/>
    <w:rsid w:val="009D2F01"/>
    <w:rsid w:val="009D3F32"/>
    <w:rsid w:val="009D5244"/>
    <w:rsid w:val="009D7546"/>
    <w:rsid w:val="009E133B"/>
    <w:rsid w:val="009E3E02"/>
    <w:rsid w:val="009E5CAC"/>
    <w:rsid w:val="00A05959"/>
    <w:rsid w:val="00A07752"/>
    <w:rsid w:val="00A10CCC"/>
    <w:rsid w:val="00A118A9"/>
    <w:rsid w:val="00A163C4"/>
    <w:rsid w:val="00A2183E"/>
    <w:rsid w:val="00A21B33"/>
    <w:rsid w:val="00A230B2"/>
    <w:rsid w:val="00A3474D"/>
    <w:rsid w:val="00A44373"/>
    <w:rsid w:val="00A47C6E"/>
    <w:rsid w:val="00A56BB9"/>
    <w:rsid w:val="00A6003A"/>
    <w:rsid w:val="00A65FA6"/>
    <w:rsid w:val="00A72574"/>
    <w:rsid w:val="00A73628"/>
    <w:rsid w:val="00A8260C"/>
    <w:rsid w:val="00A82B73"/>
    <w:rsid w:val="00A84A4F"/>
    <w:rsid w:val="00A92ED4"/>
    <w:rsid w:val="00A9363F"/>
    <w:rsid w:val="00AA2D66"/>
    <w:rsid w:val="00AB2210"/>
    <w:rsid w:val="00AB2694"/>
    <w:rsid w:val="00AB60C2"/>
    <w:rsid w:val="00AC6B6B"/>
    <w:rsid w:val="00AD230E"/>
    <w:rsid w:val="00AD6911"/>
    <w:rsid w:val="00AD732B"/>
    <w:rsid w:val="00AF6E4E"/>
    <w:rsid w:val="00B20F03"/>
    <w:rsid w:val="00B222FE"/>
    <w:rsid w:val="00B37FF1"/>
    <w:rsid w:val="00B402C4"/>
    <w:rsid w:val="00B42FDA"/>
    <w:rsid w:val="00B43829"/>
    <w:rsid w:val="00B4546C"/>
    <w:rsid w:val="00B47C88"/>
    <w:rsid w:val="00B523A7"/>
    <w:rsid w:val="00B64B65"/>
    <w:rsid w:val="00B74A43"/>
    <w:rsid w:val="00B754B3"/>
    <w:rsid w:val="00B80343"/>
    <w:rsid w:val="00B8378F"/>
    <w:rsid w:val="00B84EB6"/>
    <w:rsid w:val="00B8524D"/>
    <w:rsid w:val="00B854FD"/>
    <w:rsid w:val="00B87EB1"/>
    <w:rsid w:val="00B90DD3"/>
    <w:rsid w:val="00B92423"/>
    <w:rsid w:val="00BA11B0"/>
    <w:rsid w:val="00BA16AD"/>
    <w:rsid w:val="00BB4008"/>
    <w:rsid w:val="00BC6EC6"/>
    <w:rsid w:val="00BD142B"/>
    <w:rsid w:val="00BD5607"/>
    <w:rsid w:val="00BF2137"/>
    <w:rsid w:val="00BF35FB"/>
    <w:rsid w:val="00C20335"/>
    <w:rsid w:val="00C325DA"/>
    <w:rsid w:val="00C373E2"/>
    <w:rsid w:val="00C40AEB"/>
    <w:rsid w:val="00C4329E"/>
    <w:rsid w:val="00C50828"/>
    <w:rsid w:val="00C50C1C"/>
    <w:rsid w:val="00C533DB"/>
    <w:rsid w:val="00C55DC7"/>
    <w:rsid w:val="00C65793"/>
    <w:rsid w:val="00C673A1"/>
    <w:rsid w:val="00C70386"/>
    <w:rsid w:val="00C744BD"/>
    <w:rsid w:val="00C76179"/>
    <w:rsid w:val="00C85B99"/>
    <w:rsid w:val="00C9269E"/>
    <w:rsid w:val="00CA4670"/>
    <w:rsid w:val="00CA5F4E"/>
    <w:rsid w:val="00CA6ACE"/>
    <w:rsid w:val="00CB34D3"/>
    <w:rsid w:val="00CB524F"/>
    <w:rsid w:val="00CB7296"/>
    <w:rsid w:val="00CE030B"/>
    <w:rsid w:val="00CE075F"/>
    <w:rsid w:val="00CF7F92"/>
    <w:rsid w:val="00D04992"/>
    <w:rsid w:val="00D07283"/>
    <w:rsid w:val="00D0792A"/>
    <w:rsid w:val="00D13CA7"/>
    <w:rsid w:val="00D140A3"/>
    <w:rsid w:val="00D20313"/>
    <w:rsid w:val="00D237CF"/>
    <w:rsid w:val="00D24AD5"/>
    <w:rsid w:val="00D27132"/>
    <w:rsid w:val="00D340F8"/>
    <w:rsid w:val="00D504AD"/>
    <w:rsid w:val="00D52E2E"/>
    <w:rsid w:val="00D540C5"/>
    <w:rsid w:val="00D57D8A"/>
    <w:rsid w:val="00D743E1"/>
    <w:rsid w:val="00D749DF"/>
    <w:rsid w:val="00D84D8F"/>
    <w:rsid w:val="00D90692"/>
    <w:rsid w:val="00DB03F2"/>
    <w:rsid w:val="00DC0677"/>
    <w:rsid w:val="00DC3BFA"/>
    <w:rsid w:val="00DC63F5"/>
    <w:rsid w:val="00DC7CC1"/>
    <w:rsid w:val="00DD73AD"/>
    <w:rsid w:val="00DE7BD8"/>
    <w:rsid w:val="00DF1221"/>
    <w:rsid w:val="00E0371E"/>
    <w:rsid w:val="00E07D10"/>
    <w:rsid w:val="00E10480"/>
    <w:rsid w:val="00E10860"/>
    <w:rsid w:val="00E10E7F"/>
    <w:rsid w:val="00E13825"/>
    <w:rsid w:val="00E15D88"/>
    <w:rsid w:val="00E16CA1"/>
    <w:rsid w:val="00E170EA"/>
    <w:rsid w:val="00E329E1"/>
    <w:rsid w:val="00E346DE"/>
    <w:rsid w:val="00E424C3"/>
    <w:rsid w:val="00E4727A"/>
    <w:rsid w:val="00E61E30"/>
    <w:rsid w:val="00E623FC"/>
    <w:rsid w:val="00E70165"/>
    <w:rsid w:val="00E7278E"/>
    <w:rsid w:val="00E77DEB"/>
    <w:rsid w:val="00E86864"/>
    <w:rsid w:val="00E918F3"/>
    <w:rsid w:val="00E940D5"/>
    <w:rsid w:val="00EA0AAF"/>
    <w:rsid w:val="00EA31C9"/>
    <w:rsid w:val="00EA37E8"/>
    <w:rsid w:val="00EA70D0"/>
    <w:rsid w:val="00EB07C8"/>
    <w:rsid w:val="00EB0FA8"/>
    <w:rsid w:val="00EB356E"/>
    <w:rsid w:val="00EC140E"/>
    <w:rsid w:val="00EC29EC"/>
    <w:rsid w:val="00ED2117"/>
    <w:rsid w:val="00ED342F"/>
    <w:rsid w:val="00ED3A35"/>
    <w:rsid w:val="00ED563E"/>
    <w:rsid w:val="00EE1593"/>
    <w:rsid w:val="00EE1C85"/>
    <w:rsid w:val="00EE52C6"/>
    <w:rsid w:val="00EF1D91"/>
    <w:rsid w:val="00EF530E"/>
    <w:rsid w:val="00F006B5"/>
    <w:rsid w:val="00F06803"/>
    <w:rsid w:val="00F301A0"/>
    <w:rsid w:val="00F3448E"/>
    <w:rsid w:val="00F41FA5"/>
    <w:rsid w:val="00F4522B"/>
    <w:rsid w:val="00F71236"/>
    <w:rsid w:val="00F748BD"/>
    <w:rsid w:val="00F95BE6"/>
    <w:rsid w:val="00FA0926"/>
    <w:rsid w:val="00FA0ACC"/>
    <w:rsid w:val="00FB0D14"/>
    <w:rsid w:val="00FB5442"/>
    <w:rsid w:val="00FC2BFD"/>
    <w:rsid w:val="00FD064F"/>
    <w:rsid w:val="00FD16C9"/>
    <w:rsid w:val="00FD2A3E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A6ED3"/>
  <w15:docId w15:val="{ACBD35DB-22C1-4EE8-9085-B7D273C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D8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0E74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B78A-DFE9-4F79-8128-9982AF44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1</cp:lastModifiedBy>
  <cp:revision>96</cp:revision>
  <cp:lastPrinted>2023-07-13T07:18:00Z</cp:lastPrinted>
  <dcterms:created xsi:type="dcterms:W3CDTF">2018-12-06T07:39:00Z</dcterms:created>
  <dcterms:modified xsi:type="dcterms:W3CDTF">2024-03-29T06:17:00Z</dcterms:modified>
</cp:coreProperties>
</file>